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685800</wp:posOffset>
            </wp:positionH>
            <wp:positionV relativeFrom="page">
              <wp:posOffset>123825</wp:posOffset>
            </wp:positionV>
            <wp:extent cx="1509713" cy="90148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9713" cy="901483"/>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The Blackfeet Community College</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w:t>
      </w:r>
      <w:r w:rsidDel="00000000" w:rsidR="00000000" w:rsidRPr="00000000">
        <w:rPr>
          <w:rFonts w:ascii="Times New Roman" w:cs="Times New Roman" w:eastAsia="Times New Roman" w:hAnsi="Times New Roman"/>
          <w:sz w:val="24"/>
          <w:szCs w:val="24"/>
          <w:rtl w:val="0"/>
        </w:rPr>
        <w:t xml:space="preserve">Senate Constitution</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Established April, 1 2014</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Preamble</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commentRangeStart w:id="0"/>
      <w:commentRangeStart w:id="1"/>
      <w:r w:rsidDel="00000000" w:rsidR="00000000" w:rsidRPr="00000000">
        <w:rPr>
          <w:rFonts w:ascii="Times New Roman" w:cs="Times New Roman" w:eastAsia="Times New Roman" w:hAnsi="Times New Roman"/>
          <w:sz w:val="24"/>
          <w:szCs w:val="24"/>
          <w:rtl w:val="0"/>
        </w:rPr>
        <w:t xml:space="preserve">The Blackfeet Community College (BFCC) Staff Senate is established </w:t>
      </w:r>
      <w:r w:rsidDel="00000000" w:rsidR="00000000" w:rsidRPr="00000000">
        <w:rPr>
          <w:rFonts w:ascii="Times New Roman" w:cs="Times New Roman" w:eastAsia="Times New Roman" w:hAnsi="Times New Roman"/>
          <w:sz w:val="24"/>
          <w:szCs w:val="24"/>
          <w:rtl w:val="0"/>
        </w:rPr>
        <w:t xml:space="preserve">to provide a formal independent voice and organization through which the (Classified Staff positions are designated for those employees who provide support services to any of the departments of the BFCC as defined in the current Policy &amp; Procedure Manual) hereafter called staff of BFCC.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staff can participate in the development of college policy, to promote communication and establish mutual understanding among the staff, faculty, students, administration, and Board of Trustees, the BFCC Staff Senate is hereby established April 1, 2014.</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Purpose of the Staff Senate</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1. Name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name of the organization will be Blackfeet Community College (BFCC hereinafter referred to as “BFCC”) Staff Senate.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2. Mission </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the Staff Senate is to engage in decision-making with BFCC administration and the Board of Trustees to promote the interests and needs of BFCC staff, as they fulfill the mission of the College.</w:t>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 Purpose:  </w:t>
      </w:r>
      <w:r w:rsidDel="00000000" w:rsidR="00000000" w:rsidRPr="00000000">
        <w:rPr>
          <w:rtl w:val="0"/>
        </w:rPr>
      </w:r>
    </w:p>
    <w:p w:rsidR="00000000" w:rsidDel="00000000" w:rsidP="00000000" w:rsidRDefault="00000000" w:rsidRPr="00000000" w14:paraId="0000000C">
      <w:pPr>
        <w:numPr>
          <w:ilvl w:val="0"/>
          <w:numId w:val="5"/>
        </w:numPr>
        <w:spacing w:line="240" w:lineRule="auto"/>
        <w:ind w:left="7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purpose is to provide a formal mechanism for staff participation in decision-making processes, promote staff welfare, and enhance communication between staff and administration. </w:t>
      </w:r>
      <w:r w:rsidDel="00000000" w:rsidR="00000000" w:rsidRPr="00000000">
        <w:rPr>
          <w:rtl w:val="0"/>
        </w:rPr>
      </w:r>
    </w:p>
    <w:p w:rsidR="00000000" w:rsidDel="00000000" w:rsidP="00000000" w:rsidRDefault="00000000" w:rsidRPr="00000000" w14:paraId="0000000D">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Senate will serve as an advisory board to the Office of the President, in matters affecting all employees. </w:t>
      </w:r>
    </w:p>
    <w:p w:rsidR="00000000" w:rsidDel="00000000" w:rsidP="00000000" w:rsidRDefault="00000000" w:rsidRPr="00000000" w14:paraId="0000000E">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Senate may make recommendations for policies, procedures, and professional development activities to the President. </w:t>
      </w:r>
    </w:p>
    <w:p w:rsidR="00000000" w:rsidDel="00000000" w:rsidP="00000000" w:rsidRDefault="00000000" w:rsidRPr="00000000" w14:paraId="0000000F">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President’s request, the Staff Senate may review and comment on policy matters.</w:t>
      </w:r>
    </w:p>
    <w:p w:rsidR="00000000" w:rsidDel="00000000" w:rsidP="00000000" w:rsidRDefault="00000000" w:rsidRPr="00000000" w14:paraId="00000010">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encourage communication about staff and the President’s shared governance expectations and coordination of addressing matters pertaining to staff. </w:t>
      </w:r>
    </w:p>
    <w:p w:rsidR="00000000" w:rsidDel="00000000" w:rsidP="00000000" w:rsidRDefault="00000000" w:rsidRPr="00000000" w14:paraId="00000011">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the prosperity of all staff through recognition of fulfilling the Mission of the BFCC. </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4.  Responsibilities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Represent and provide leadership opportunities for BFCC staff to fully engage in promoting the mission and core values of the college by setting annual goals with the President. </w:t>
      </w:r>
    </w:p>
    <w:p w:rsidR="00000000" w:rsidDel="00000000" w:rsidP="00000000" w:rsidRDefault="00000000" w:rsidRPr="00000000" w14:paraId="00000014">
      <w:pPr>
        <w:spacing w:after="0" w:line="240" w:lineRule="auto"/>
        <w:ind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Make recommendations to employee policies and procedures, employee code of conduct, performance evaluations, and other areas that promote the wellness and success among BFCC staff.</w:t>
      </w:r>
    </w:p>
    <w:p w:rsidR="00000000" w:rsidDel="00000000" w:rsidP="00000000" w:rsidRDefault="00000000" w:rsidRPr="00000000" w14:paraId="00000015">
      <w:pPr>
        <w:spacing w:after="0" w:line="240" w:lineRule="auto"/>
        <w:ind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Solicit and encourage communication, collegiality and cooperation among staff, the Faculty Senate,  and the President.</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Provide a forum where information, knowledge, and innovations are shared among staff.</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Serve in a support role to staff regarding issues of mutual concern.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Actively participate in established campus committees and teams that further the ability for staff to provide additional avenues for shared governance.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5 Membership</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employees are those employees in full-time, part-time, temporary employees, Exempt or Non-Exempt positions except: faculty, administrators, directors with a supervisory capacity.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Nominations will be accepted for (3) leadership positions in mid-August of each year; each leader will serve one academic year.</w:t>
      </w:r>
    </w:p>
    <w:p w:rsidR="00000000" w:rsidDel="00000000" w:rsidP="00000000" w:rsidRDefault="00000000" w:rsidRPr="00000000" w14:paraId="0000001D">
      <w:pPr>
        <w:spacing w:line="240" w:lineRule="auto"/>
        <w:ind w:left="-9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ELECTIONS: Nominations for the officers will be held during the first meeting of the academic year. All other staff are strongly encouraged to be present for all meetings. </w:t>
      </w:r>
      <w:r w:rsidDel="00000000" w:rsidR="00000000" w:rsidRPr="00000000">
        <w:rPr>
          <w:rFonts w:ascii="Times New Roman" w:cs="Times New Roman" w:eastAsia="Times New Roman" w:hAnsi="Times New Roman"/>
          <w:sz w:val="24"/>
          <w:szCs w:val="24"/>
          <w:rtl w:val="0"/>
        </w:rPr>
        <w:t xml:space="preserve">Terms of service for Elected officers will start at the beginning of the current academic year and end in August before the new academic year, with the possibility of re-election. </w:t>
      </w:r>
    </w:p>
    <w:p w:rsidR="00000000" w:rsidDel="00000000" w:rsidP="00000000" w:rsidRDefault="00000000" w:rsidRPr="00000000" w14:paraId="0000001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Absentee nominations/vote - Must be arranged prior to the first meeting of the academic year (virtual attendance). </w:t>
      </w:r>
      <w:r w:rsidDel="00000000" w:rsidR="00000000" w:rsidRPr="00000000">
        <w:rPr>
          <w:rtl w:val="0"/>
        </w:rPr>
      </w:r>
    </w:p>
    <w:p w:rsidR="00000000" w:rsidDel="00000000" w:rsidP="00000000" w:rsidRDefault="00000000" w:rsidRPr="00000000" w14:paraId="0000001F">
      <w:pPr>
        <w:spacing w:line="240" w:lineRule="auto"/>
        <w:ind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Chairperson:</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Preside over Staff Senate meetings set and distribute agenda</w:t>
        <w:br w:type="textWrapping"/>
        <w:t xml:space="preserve">b) Report information to Administration as requested</w:t>
        <w:br w:type="textWrapping"/>
        <w:t xml:space="preserve">c) Present to the Board of Trustees when requested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Chairperson: </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Responsible for all duties in the Chair’s absence.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Assist the Chair in determining and distributing the agenda for meetings</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Record and distribute approved minutes of the Staff Senate meetings </w:t>
      </w:r>
    </w:p>
    <w:p w:rsidR="00000000" w:rsidDel="00000000" w:rsidP="00000000" w:rsidRDefault="00000000" w:rsidRPr="00000000" w14:paraId="00000026">
      <w:pPr>
        <w:spacing w:line="24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b) Keep attendance record of all attendees and votes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6 Meetings </w:t>
      </w:r>
      <w:r w:rsidDel="00000000" w:rsidR="00000000" w:rsidRPr="00000000">
        <w:rPr>
          <w:rtl w:val="0"/>
        </w:rPr>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Staff Senate meets the third Friday of each month following the all campus meeting</w:t>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agenda for meetings will be developed by the Chair based on agenda item submissions for the next meeting from Staff Senators at end of each meeting </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Chair will authorize modifications to the agenda and with Staff Council  </w:t>
        <w:tab/>
        <w:t xml:space="preserve">consensus, authorize modifying the agenda at the beginning of each meeting</w:t>
      </w:r>
    </w:p>
    <w:p w:rsidR="00000000" w:rsidDel="00000000" w:rsidP="00000000" w:rsidRDefault="00000000" w:rsidRPr="00000000" w14:paraId="0000002C">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Quorum: A quorum consists of 3 elected members of the Senate and minimum 4 staff members. The phrase "voting quorum present" means those present and voting, assuming the presence of a quorum. The Staff Senate shall take no action or decision except upon affirmative vote of a majority of those present, assuming a quorum is present. </w:t>
      </w:r>
    </w:p>
    <w:p w:rsidR="00000000" w:rsidDel="00000000" w:rsidP="00000000" w:rsidRDefault="00000000" w:rsidRPr="00000000" w14:paraId="0000002D">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w:t>
      </w:r>
      <w:r w:rsidDel="00000000" w:rsidR="00000000" w:rsidRPr="00000000">
        <w:rPr>
          <w:rFonts w:ascii="Times New Roman" w:cs="Times New Roman" w:eastAsia="Times New Roman" w:hAnsi="Times New Roman"/>
          <w:b w:val="1"/>
          <w:sz w:val="24"/>
          <w:szCs w:val="24"/>
          <w:u w:val="single"/>
          <w:rtl w:val="0"/>
        </w:rPr>
        <w:t xml:space="preserve"> 7 Conflict of Interest</w:t>
      </w:r>
    </w:p>
    <w:p w:rsidR="00000000" w:rsidDel="00000000" w:rsidP="00000000" w:rsidRDefault="00000000" w:rsidRPr="00000000" w14:paraId="0000002E">
      <w:pPr>
        <w:numPr>
          <w:ilvl w:val="0"/>
          <w:numId w:val="1"/>
        </w:numPr>
        <w:spacing w:after="0" w:afterAutospacing="0" w:before="24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Disclosure</w:t>
      </w:r>
      <w:r w:rsidDel="00000000" w:rsidR="00000000" w:rsidRPr="00000000">
        <w:rPr>
          <w:rFonts w:ascii="Times New Roman" w:cs="Times New Roman" w:eastAsia="Times New Roman" w:hAnsi="Times New Roman"/>
          <w:sz w:val="24"/>
          <w:szCs w:val="24"/>
          <w:rtl w:val="0"/>
        </w:rPr>
        <w:t xml:space="preserve">: Staff Senate Leaders and Senators must disclose any potential conflicts of interest related to Staff Senate matters. </w:t>
      </w:r>
    </w:p>
    <w:p w:rsidR="00000000" w:rsidDel="00000000" w:rsidP="00000000" w:rsidRDefault="00000000" w:rsidRPr="00000000" w14:paraId="0000002F">
      <w:pPr>
        <w:numPr>
          <w:ilvl w:val="0"/>
          <w:numId w:val="1"/>
        </w:numPr>
        <w:spacing w:after="24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Recusal</w:t>
      </w:r>
      <w:r w:rsidDel="00000000" w:rsidR="00000000" w:rsidRPr="00000000">
        <w:rPr>
          <w:rFonts w:ascii="Times New Roman" w:cs="Times New Roman" w:eastAsia="Times New Roman" w:hAnsi="Times New Roman"/>
          <w:sz w:val="24"/>
          <w:szCs w:val="24"/>
          <w:rtl w:val="0"/>
        </w:rPr>
        <w:t xml:space="preserve">: Staff Senate Leaders and Senators with a conflict of interest must recuse themselves due to personal conflicts related to discussions and matters in question.</w:t>
      </w:r>
    </w:p>
    <w:p w:rsidR="00000000" w:rsidDel="00000000" w:rsidP="00000000" w:rsidRDefault="00000000" w:rsidRPr="00000000" w14:paraId="00000030">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Amendments</w:t>
      </w:r>
    </w:p>
    <w:p w:rsidR="00000000" w:rsidDel="00000000" w:rsidP="00000000" w:rsidRDefault="00000000" w:rsidRPr="00000000" w14:paraId="00000031">
      <w:pPr>
        <w:numPr>
          <w:ilvl w:val="0"/>
          <w:numId w:val="3"/>
        </w:numPr>
        <w:spacing w:after="0" w:afterAutospacing="0" w:before="24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Proposal</w:t>
      </w:r>
      <w:r w:rsidDel="00000000" w:rsidR="00000000" w:rsidRPr="00000000">
        <w:rPr>
          <w:rFonts w:ascii="Times New Roman" w:cs="Times New Roman" w:eastAsia="Times New Roman" w:hAnsi="Times New Roman"/>
          <w:sz w:val="24"/>
          <w:szCs w:val="24"/>
          <w:rtl w:val="0"/>
        </w:rPr>
        <w:t xml:space="preserve">: Amendments to this Constitution may be proposed by any member of the Staff Senate.</w:t>
      </w:r>
    </w:p>
    <w:p w:rsidR="00000000" w:rsidDel="00000000" w:rsidP="00000000" w:rsidRDefault="00000000" w:rsidRPr="00000000" w14:paraId="00000032">
      <w:pPr>
        <w:numPr>
          <w:ilvl w:val="0"/>
          <w:numId w:val="3"/>
        </w:numP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Approval</w:t>
      </w:r>
      <w:r w:rsidDel="00000000" w:rsidR="00000000" w:rsidRPr="00000000">
        <w:rPr>
          <w:rFonts w:ascii="Times New Roman" w:cs="Times New Roman" w:eastAsia="Times New Roman" w:hAnsi="Times New Roman"/>
          <w:sz w:val="24"/>
          <w:szCs w:val="24"/>
          <w:rtl w:val="0"/>
        </w:rPr>
        <w:t xml:space="preserve">: Proposed amendments to this constitution must be approved by majority of those present, assuming a quorum is present at a regular meeting.</w:t>
      </w:r>
    </w:p>
    <w:p w:rsidR="00000000" w:rsidDel="00000000" w:rsidP="00000000" w:rsidRDefault="00000000" w:rsidRPr="00000000" w14:paraId="00000033">
      <w:pPr>
        <w:numPr>
          <w:ilvl w:val="0"/>
          <w:numId w:val="3"/>
        </w:numPr>
        <w:spacing w:after="24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Review</w:t>
      </w:r>
      <w:r w:rsidDel="00000000" w:rsidR="00000000" w:rsidRPr="00000000">
        <w:rPr>
          <w:rFonts w:ascii="Times New Roman" w:cs="Times New Roman" w:eastAsia="Times New Roman" w:hAnsi="Times New Roman"/>
          <w:sz w:val="24"/>
          <w:szCs w:val="24"/>
          <w:rtl w:val="0"/>
        </w:rPr>
        <w:t xml:space="preserve">:This Constitution will be reviewed </w:t>
      </w:r>
      <w:r w:rsidDel="00000000" w:rsidR="00000000" w:rsidRPr="00000000">
        <w:rPr>
          <w:rFonts w:ascii="Times New Roman" w:cs="Times New Roman" w:eastAsia="Times New Roman" w:hAnsi="Times New Roman"/>
          <w:sz w:val="24"/>
          <w:szCs w:val="24"/>
          <w:rtl w:val="0"/>
        </w:rPr>
        <w:t xml:space="preserve">annually</w:t>
      </w:r>
      <w:r w:rsidDel="00000000" w:rsidR="00000000" w:rsidRPr="00000000">
        <w:rPr>
          <w:rFonts w:ascii="Times New Roman" w:cs="Times New Roman" w:eastAsia="Times New Roman" w:hAnsi="Times New Roman"/>
          <w:sz w:val="24"/>
          <w:szCs w:val="24"/>
          <w:rtl w:val="0"/>
        </w:rPr>
        <w:t xml:space="preserve"> to ensure its continued relevance and effectiveness in the first meeting of the academic year. </w:t>
      </w:r>
    </w:p>
    <w:p w:rsidR="00000000" w:rsidDel="00000000" w:rsidP="00000000" w:rsidRDefault="00000000" w:rsidRPr="00000000" w14:paraId="00000034">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Dissolution</w:t>
      </w:r>
    </w:p>
    <w:p w:rsidR="00000000" w:rsidDel="00000000" w:rsidP="00000000" w:rsidRDefault="00000000" w:rsidRPr="00000000" w14:paraId="00000035">
      <w:pPr>
        <w:numPr>
          <w:ilvl w:val="0"/>
          <w:numId w:val="2"/>
        </w:numPr>
        <w:spacing w:after="0" w:afterAutospacing="0" w:before="24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Procedure</w:t>
      </w:r>
      <w:r w:rsidDel="00000000" w:rsidR="00000000" w:rsidRPr="00000000">
        <w:rPr>
          <w:rFonts w:ascii="Times New Roman" w:cs="Times New Roman" w:eastAsia="Times New Roman" w:hAnsi="Times New Roman"/>
          <w:sz w:val="24"/>
          <w:szCs w:val="24"/>
          <w:rtl w:val="0"/>
        </w:rPr>
        <w:t xml:space="preserve">: The Staff Senate may be dissolved by a 80 percentage majority vote of the full Senate, provided that all outstanding business and commitments to BFCC are resolved.</w:t>
      </w:r>
    </w:p>
    <w:p w:rsidR="00000000" w:rsidDel="00000000" w:rsidP="00000000" w:rsidRDefault="00000000" w:rsidRPr="00000000" w14:paraId="00000036">
      <w:pPr>
        <w:numPr>
          <w:ilvl w:val="0"/>
          <w:numId w:val="2"/>
        </w:numPr>
        <w:spacing w:after="24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Notification</w:t>
      </w:r>
      <w:r w:rsidDel="00000000" w:rsidR="00000000" w:rsidRPr="00000000">
        <w:rPr>
          <w:rFonts w:ascii="Times New Roman" w:cs="Times New Roman" w:eastAsia="Times New Roman" w:hAnsi="Times New Roman"/>
          <w:sz w:val="24"/>
          <w:szCs w:val="24"/>
          <w:rtl w:val="0"/>
        </w:rPr>
        <w:t xml:space="preserve">: Notice of the dissolution must be provided to all staff members and the administration at least 60 days before the effective dissolution date.</w:t>
      </w:r>
    </w:p>
    <w:p w:rsidR="00000000" w:rsidDel="00000000" w:rsidP="00000000" w:rsidRDefault="00000000" w:rsidRPr="00000000" w14:paraId="00000037">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BFCC Staff Senate Objectives</w:t>
      </w:r>
    </w:p>
    <w:p w:rsidR="00000000" w:rsidDel="00000000" w:rsidP="00000000" w:rsidRDefault="00000000" w:rsidRPr="00000000" w14:paraId="00000038">
      <w:pPr>
        <w:numPr>
          <w:ilvl w:val="0"/>
          <w:numId w:val="4"/>
        </w:numPr>
        <w:spacing w:after="0" w:afterAutospacing="0" w:before="24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Representation</w:t>
      </w:r>
      <w:r w:rsidDel="00000000" w:rsidR="00000000" w:rsidRPr="00000000">
        <w:rPr>
          <w:rFonts w:ascii="Times New Roman" w:cs="Times New Roman" w:eastAsia="Times New Roman" w:hAnsi="Times New Roman"/>
          <w:sz w:val="24"/>
          <w:szCs w:val="24"/>
          <w:rtl w:val="0"/>
        </w:rPr>
        <w:t xml:space="preserve">: Serve as the voice of the staff to ensure their perspectives and concerns are considered in organizational decision-making.</w:t>
      </w:r>
    </w:p>
    <w:p w:rsidR="00000000" w:rsidDel="00000000" w:rsidP="00000000" w:rsidRDefault="00000000" w:rsidRPr="00000000" w14:paraId="00000039">
      <w:pPr>
        <w:numPr>
          <w:ilvl w:val="0"/>
          <w:numId w:val="4"/>
        </w:numPr>
        <w:spacing w:after="0" w:afterAutospacing="0" w:before="0" w:beforeAutospacing="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Advocacy</w:t>
      </w:r>
      <w:r w:rsidDel="00000000" w:rsidR="00000000" w:rsidRPr="00000000">
        <w:rPr>
          <w:rFonts w:ascii="Times New Roman" w:cs="Times New Roman" w:eastAsia="Times New Roman" w:hAnsi="Times New Roman"/>
          <w:sz w:val="24"/>
          <w:szCs w:val="24"/>
          <w:rtl w:val="0"/>
        </w:rPr>
        <w:t xml:space="preserve">: Advocate for policies and initiatives that benefit staff members and improve the work environment.</w:t>
      </w:r>
    </w:p>
    <w:p w:rsidR="00000000" w:rsidDel="00000000" w:rsidP="00000000" w:rsidRDefault="00000000" w:rsidRPr="00000000" w14:paraId="0000003A">
      <w:pPr>
        <w:numPr>
          <w:ilvl w:val="0"/>
          <w:numId w:val="4"/>
        </w:numPr>
        <w:spacing w:after="0" w:afterAutospacing="0" w:before="0" w:beforeAutospacing="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Communication</w:t>
      </w:r>
      <w:r w:rsidDel="00000000" w:rsidR="00000000" w:rsidRPr="00000000">
        <w:rPr>
          <w:rFonts w:ascii="Times New Roman" w:cs="Times New Roman" w:eastAsia="Times New Roman" w:hAnsi="Times New Roman"/>
          <w:sz w:val="24"/>
          <w:szCs w:val="24"/>
          <w:rtl w:val="0"/>
        </w:rPr>
        <w:t xml:space="preserve">: Facilitate effective communication between staff and administration, and the Board of Trustees to ensure transparency and mutual understanding.</w:t>
      </w:r>
    </w:p>
    <w:p w:rsidR="00000000" w:rsidDel="00000000" w:rsidP="00000000" w:rsidRDefault="00000000" w:rsidRPr="00000000" w14:paraId="0000003B">
      <w:pPr>
        <w:numPr>
          <w:ilvl w:val="0"/>
          <w:numId w:val="4"/>
        </w:numPr>
        <w:spacing w:after="240" w:before="0" w:beforeAutospacing="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Support</w:t>
      </w:r>
      <w:r w:rsidDel="00000000" w:rsidR="00000000" w:rsidRPr="00000000">
        <w:rPr>
          <w:rFonts w:ascii="Times New Roman" w:cs="Times New Roman" w:eastAsia="Times New Roman" w:hAnsi="Times New Roman"/>
          <w:sz w:val="24"/>
          <w:szCs w:val="24"/>
          <w:rtl w:val="0"/>
        </w:rPr>
        <w:t xml:space="preserve">: Provide support for staff professional development and address issues related to staff wellbeing and success. </w:t>
      </w:r>
    </w:p>
    <w:p w:rsidR="00000000" w:rsidDel="00000000" w:rsidP="00000000" w:rsidRDefault="00000000" w:rsidRPr="00000000" w14:paraId="0000003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Shared Governance</w:t>
      </w:r>
      <w:r w:rsidDel="00000000" w:rsidR="00000000" w:rsidRPr="00000000">
        <w:rPr>
          <w:rFonts w:ascii="Times New Roman" w:cs="Times New Roman" w:eastAsia="Times New Roman" w:hAnsi="Times New Roman"/>
          <w:sz w:val="24"/>
          <w:szCs w:val="24"/>
          <w:rtl w:val="0"/>
        </w:rPr>
        <w:t xml:space="preserve"> is a collaborative process that includes the opportunities for staff to provide input on the development of  policies, procedures, and practices that govern employment at BFCC. Our model will promote open communication, mutual respect, and active participation, ensuring that diverse perspectives are considered. By fostering a culture of inclusivity and cooperation, shared governance enhances our ability to fulfill BFCC’s mission, actualize its core values, and respond effectively to the needs of our campus community.</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(Revised Sept 26, 2018; Oct 3, 2018; Oct. 11, 2024) (Approved Oct 3, 2018; Oct. 11, 2024) </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Reading Oct 15, 2018</w:t>
      </w:r>
    </w:p>
    <w:p w:rsidR="00000000" w:rsidDel="00000000" w:rsidP="00000000" w:rsidRDefault="00000000" w:rsidRPr="00000000" w14:paraId="0000004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Reading Oct 22, 2018</w:t>
      </w:r>
    </w:p>
    <w:p w:rsidR="00000000" w:rsidDel="00000000" w:rsidP="00000000" w:rsidRDefault="00000000" w:rsidRPr="00000000" w14:paraId="0000004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Reading Oct 29, 2018</w:t>
      </w:r>
    </w:p>
    <w:p w:rsidR="00000000" w:rsidDel="00000000" w:rsidP="00000000" w:rsidRDefault="00000000" w:rsidRPr="00000000" w14:paraId="0000004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Amended March 13, 2023 </w:t>
      </w:r>
    </w:p>
    <w:p w:rsidR="00000000" w:rsidDel="00000000" w:rsidP="00000000" w:rsidRDefault="00000000" w:rsidRPr="00000000" w14:paraId="0000004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Amended February 16, 2023</w:t>
      </w:r>
    </w:p>
    <w:p w:rsidR="00000000" w:rsidDel="00000000" w:rsidP="00000000" w:rsidRDefault="00000000" w:rsidRPr="00000000" w14:paraId="00000045">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Amended October 11, 2024</w:t>
      </w:r>
    </w:p>
    <w:p w:rsidR="00000000" w:rsidDel="00000000" w:rsidP="00000000" w:rsidRDefault="00000000" w:rsidRPr="00000000" w14:paraId="00000046">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240" w:before="240" w:line="276"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isy Gilham" w:id="0" w:date="2024-11-21T19:18:53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Senate as stakeholders should recommendations for policy which would be accurate the Article 3. purpose third bullet down</w:t>
      </w:r>
    </w:p>
  </w:comment>
  <w:comment w:author="Daisy Gilham" w:id="1" w:date="2024-11-21T19:21:20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classified positions is not the classification would it be non supervisory roles? If this is the case it would include nonexempt and exempt employees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